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86" w:rsidRPr="00C354B8" w:rsidRDefault="00E73B43">
      <w:pPr>
        <w:rPr>
          <w:b/>
          <w:sz w:val="36"/>
          <w:szCs w:val="36"/>
        </w:rPr>
      </w:pPr>
      <w:r w:rsidRPr="00C354B8">
        <w:rPr>
          <w:rFonts w:hint="eastAsia"/>
          <w:b/>
          <w:sz w:val="36"/>
          <w:szCs w:val="36"/>
        </w:rPr>
        <w:t>UBS-5324z</w:t>
      </w:r>
    </w:p>
    <w:p w:rsidR="00E73B43" w:rsidRDefault="00E73B43">
      <w:r>
        <w:object w:dxaOrig="3930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75.75pt" o:ole="">
            <v:imagedata r:id="rId6" o:title=""/>
          </v:shape>
          <o:OLEObject Type="Embed" ProgID="PI3.Image" ShapeID="_x0000_i1025" DrawAspect="Content" ObjectID="_1610532083" r:id="rId7"/>
        </w:object>
      </w:r>
      <w:r>
        <w:t xml:space="preserve">24 port </w:t>
      </w:r>
      <w:r>
        <w:rPr>
          <w:rFonts w:hint="eastAsia"/>
        </w:rPr>
        <w:t xml:space="preserve">RJ-45 </w:t>
      </w:r>
      <w:r>
        <w:t>10/100/1000Mbps</w:t>
      </w:r>
      <w:r>
        <w:rPr>
          <w:rFonts w:hint="eastAsia"/>
        </w:rPr>
        <w:t xml:space="preserve"> </w:t>
      </w:r>
      <w:r w:rsidR="007001D6">
        <w:rPr>
          <w:rFonts w:hint="eastAsia"/>
        </w:rPr>
        <w:t>工程用</w:t>
      </w:r>
      <w:r>
        <w:rPr>
          <w:rFonts w:hint="eastAsia"/>
        </w:rPr>
        <w:t>網管交換器</w:t>
      </w:r>
    </w:p>
    <w:p w:rsidR="00AE6DEF" w:rsidRDefault="00AE6DEF">
      <w:r>
        <w:rPr>
          <w:rFonts w:hint="eastAsia"/>
        </w:rPr>
        <w:t>26.7</w:t>
      </w:r>
      <w:r>
        <w:rPr>
          <w:rFonts w:hint="eastAsia"/>
        </w:rPr>
        <w:t>公分小台，弱電箱體可放</w:t>
      </w:r>
      <w:r w:rsidR="008573C8">
        <w:rPr>
          <w:rFonts w:hint="eastAsia"/>
        </w:rPr>
        <w:t>，有壁掛孔</w:t>
      </w:r>
    </w:p>
    <w:p w:rsidR="00AE6DEF" w:rsidRDefault="00AE6DEF">
      <w:r>
        <w:rPr>
          <w:rFonts w:hint="eastAsia"/>
        </w:rPr>
        <w:t>符合台灣安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BSMI</w:t>
      </w:r>
    </w:p>
    <w:p w:rsidR="00AE6DEF" w:rsidRPr="00AE6DEF" w:rsidRDefault="00AE6DEF">
      <w:r>
        <w:rPr>
          <w:rFonts w:hint="eastAsia"/>
        </w:rPr>
        <w:t>施工簡單</w:t>
      </w:r>
      <w:r w:rsidR="00E75FB4">
        <w:rPr>
          <w:rFonts w:hint="eastAsia"/>
        </w:rPr>
        <w:t>，附</w:t>
      </w:r>
      <w:r w:rsidR="00E75FB4">
        <w:rPr>
          <w:rFonts w:hint="eastAsia"/>
        </w:rPr>
        <w:t>19</w:t>
      </w:r>
      <w:proofErr w:type="gramStart"/>
      <w:r w:rsidR="00E75FB4">
        <w:t>”</w:t>
      </w:r>
      <w:proofErr w:type="gramEnd"/>
      <w:r w:rsidR="00E75FB4">
        <w:rPr>
          <w:rFonts w:hint="eastAsia"/>
        </w:rPr>
        <w:t>機架腳架，可以安裝在標準機櫃</w:t>
      </w:r>
    </w:p>
    <w:tbl>
      <w:tblPr>
        <w:tblStyle w:val="a7"/>
        <w:tblW w:w="0" w:type="auto"/>
        <w:tblLook w:val="04A0"/>
      </w:tblPr>
      <w:tblGrid>
        <w:gridCol w:w="5261"/>
        <w:gridCol w:w="5261"/>
      </w:tblGrid>
      <w:tr w:rsidR="00E73B43" w:rsidTr="00E73B43">
        <w:tc>
          <w:tcPr>
            <w:tcW w:w="5261" w:type="dxa"/>
          </w:tcPr>
          <w:p w:rsidR="00E73B43" w:rsidRDefault="007001D6" w:rsidP="00E73B43">
            <w:r>
              <w:t xml:space="preserve">24 </w:t>
            </w:r>
            <w:r>
              <w:rPr>
                <w:rFonts w:hint="eastAsia"/>
              </w:rPr>
              <w:t>port</w:t>
            </w:r>
            <w:r w:rsidR="00E73B43">
              <w:t xml:space="preserve"> RJ-45 </w:t>
            </w:r>
            <w:r w:rsidR="00924A51">
              <w:t>10/100/1000Mbps</w:t>
            </w:r>
            <w:r w:rsidR="00924A51">
              <w:rPr>
                <w:rFonts w:hint="eastAsia"/>
              </w:rPr>
              <w:t>網管交換器</w:t>
            </w:r>
          </w:p>
          <w:p w:rsidR="00E73B43" w:rsidRDefault="00AD692A" w:rsidP="00E73B43">
            <w:r>
              <w:t>支援</w:t>
            </w:r>
            <w:r w:rsidR="00E73B43">
              <w:t xml:space="preserve"> MDI/MDI-X </w:t>
            </w:r>
            <w:r w:rsidR="00924A51">
              <w:rPr>
                <w:rFonts w:hint="eastAsia"/>
              </w:rPr>
              <w:t>自動跳線</w:t>
            </w:r>
          </w:p>
          <w:p w:rsidR="00E73B43" w:rsidRDefault="00AD692A" w:rsidP="00E73B43">
            <w:r>
              <w:t>支援</w:t>
            </w:r>
            <w:r w:rsidR="00E73B43">
              <w:t xml:space="preserve"> </w:t>
            </w:r>
            <w:proofErr w:type="spellStart"/>
            <w:r w:rsidR="00E73B43">
              <w:t>NWay</w:t>
            </w:r>
            <w:proofErr w:type="spellEnd"/>
            <w:r w:rsidR="00E73B43">
              <w:t xml:space="preserve"> protocol and auto-detection</w:t>
            </w:r>
          </w:p>
          <w:p w:rsidR="00E73B43" w:rsidRDefault="00924A51" w:rsidP="00E73B43">
            <w:r>
              <w:rPr>
                <w:rFonts w:hint="eastAsia"/>
              </w:rPr>
              <w:t>相容</w:t>
            </w:r>
            <w:r w:rsidR="00E73B43">
              <w:t>IEEE802.3, 802.3u, 802.3ab Ethernet standards</w:t>
            </w:r>
          </w:p>
          <w:p w:rsidR="00E73B43" w:rsidRDefault="00AD692A" w:rsidP="00E73B43">
            <w:r>
              <w:t>支援</w:t>
            </w:r>
            <w:r w:rsidR="00E73B43">
              <w:t xml:space="preserve"> IEEE802.3x Flow Control and Back-Pressure control</w:t>
            </w:r>
          </w:p>
          <w:p w:rsidR="00E73B43" w:rsidRDefault="00AD692A" w:rsidP="00E73B43">
            <w:r>
              <w:t>支援</w:t>
            </w:r>
            <w:r w:rsidR="00E73B43">
              <w:t xml:space="preserve"> STP &amp; RSTP</w:t>
            </w:r>
            <w:r w:rsidR="00924A51">
              <w:rPr>
                <w:rFonts w:hint="eastAsia"/>
              </w:rPr>
              <w:t xml:space="preserve"> (</w:t>
            </w:r>
            <w:r w:rsidR="00924A51">
              <w:rPr>
                <w:rFonts w:hint="eastAsia"/>
              </w:rPr>
              <w:t>防</w:t>
            </w:r>
            <w:r w:rsidR="00924A51">
              <w:rPr>
                <w:rFonts w:hint="eastAsia"/>
              </w:rPr>
              <w:t>Loop</w:t>
            </w:r>
            <w:r w:rsidR="00924A51">
              <w:rPr>
                <w:rFonts w:hint="eastAsia"/>
              </w:rPr>
              <w:t>功能</w:t>
            </w:r>
            <w:r w:rsidR="00924A51">
              <w:rPr>
                <w:rFonts w:hint="eastAsia"/>
              </w:rPr>
              <w:t>)</w:t>
            </w:r>
          </w:p>
          <w:p w:rsidR="00E73B43" w:rsidRDefault="00AD692A" w:rsidP="00E73B43">
            <w:r>
              <w:t>支援</w:t>
            </w:r>
            <w:r w:rsidR="00E73B43">
              <w:t xml:space="preserve"> LLDP Discovery</w:t>
            </w:r>
          </w:p>
          <w:p w:rsidR="00E73B43" w:rsidRDefault="00AD692A" w:rsidP="00E73B43">
            <w:r>
              <w:t>支援</w:t>
            </w:r>
            <w:r w:rsidR="00E73B43">
              <w:t xml:space="preserve"> VLAN : Static, </w:t>
            </w:r>
            <w:r w:rsidR="007001D6">
              <w:rPr>
                <w:rFonts w:hint="eastAsia"/>
              </w:rPr>
              <w:t>Group</w:t>
            </w:r>
            <w:r w:rsidR="00E73B43">
              <w:t>, Tag Based, Voice OUI mode</w:t>
            </w:r>
          </w:p>
          <w:p w:rsidR="00E73B43" w:rsidRDefault="00AD692A" w:rsidP="00E73B43">
            <w:r>
              <w:t>支援</w:t>
            </w:r>
            <w:r w:rsidR="00E73B43">
              <w:t xml:space="preserve"> </w:t>
            </w:r>
            <w:proofErr w:type="spellStart"/>
            <w:r w:rsidR="00E73B43">
              <w:t>QoS</w:t>
            </w:r>
            <w:proofErr w:type="spellEnd"/>
            <w:r w:rsidR="00E73B43">
              <w:t xml:space="preserve"> : Priority Queue, Rate Limit, Queue Scheduling, Class of Service</w:t>
            </w:r>
          </w:p>
          <w:p w:rsidR="00E73B43" w:rsidRDefault="00AD692A" w:rsidP="00E73B43">
            <w:r>
              <w:t>支援</w:t>
            </w:r>
            <w:r w:rsidR="00E73B43">
              <w:t xml:space="preserve"> Security : Storm Control, HTTPS and SSL 2.0, Account Manager, Management VLAN, </w:t>
            </w:r>
            <w:proofErr w:type="spellStart"/>
            <w:r w:rsidR="00E73B43">
              <w:t>DoS</w:t>
            </w:r>
            <w:proofErr w:type="spellEnd"/>
            <w:r w:rsidR="00E73B43">
              <w:t xml:space="preserve"> attack prevention</w:t>
            </w:r>
          </w:p>
          <w:p w:rsidR="00E73B43" w:rsidRDefault="00AD692A" w:rsidP="00E73B43">
            <w:r>
              <w:t>支援</w:t>
            </w:r>
            <w:r w:rsidR="00E73B43">
              <w:t xml:space="preserve"> IPv6 : IPv6 Host and IPv6 Application</w:t>
            </w:r>
          </w:p>
          <w:p w:rsidR="00E73B43" w:rsidRDefault="00AD692A" w:rsidP="00E73B43">
            <w:r>
              <w:t>支援</w:t>
            </w:r>
            <w:r w:rsidR="00E73B43">
              <w:t xml:space="preserve"> Management : CLI (Console, Telnet), Web UI (HTTP and HTTPS), SNMP v1/v2c, MIBs (MIBII &amp; RMON I(1,2,3,9 groups))</w:t>
            </w:r>
          </w:p>
          <w:p w:rsidR="00E73B43" w:rsidRDefault="00AD692A" w:rsidP="00E73B43">
            <w:r>
              <w:t>支援</w:t>
            </w:r>
            <w:r w:rsidR="00E73B43">
              <w:t xml:space="preserve"> Storm Filter (Broadcast, Unknown Multicast, Unknown </w:t>
            </w:r>
            <w:proofErr w:type="spellStart"/>
            <w:r w:rsidR="00E73B43">
              <w:t>Unicast</w:t>
            </w:r>
            <w:proofErr w:type="spellEnd"/>
            <w:r w:rsidR="00E73B43">
              <w:t>)</w:t>
            </w:r>
          </w:p>
          <w:p w:rsidR="00E73B43" w:rsidRDefault="00AD692A" w:rsidP="00E73B43">
            <w:r>
              <w:t>支援</w:t>
            </w:r>
            <w:r w:rsidR="00E73B43">
              <w:t xml:space="preserve"> 8 queues is handled SP and WRR</w:t>
            </w:r>
          </w:p>
          <w:p w:rsidR="00E73B43" w:rsidRDefault="00AD692A" w:rsidP="00E73B43">
            <w:r>
              <w:t>支援</w:t>
            </w:r>
            <w:r w:rsidR="00E73B43">
              <w:t xml:space="preserve"> Jumbo Frame : 1518~10K Bytes</w:t>
            </w:r>
          </w:p>
          <w:p w:rsidR="00E73B43" w:rsidRDefault="00AD692A" w:rsidP="00E73B43">
            <w:r>
              <w:t>支援</w:t>
            </w:r>
            <w:r w:rsidR="00E73B43">
              <w:t xml:space="preserve"> 8 Link Aggregation Groups with Static &amp; LACP types</w:t>
            </w:r>
          </w:p>
          <w:p w:rsidR="00E73B43" w:rsidRDefault="00F776B0" w:rsidP="00E73B43">
            <w:r>
              <w:rPr>
                <w:rFonts w:hint="eastAsia"/>
              </w:rPr>
              <w:t>支援</w:t>
            </w:r>
            <w:r w:rsidR="00E73B43">
              <w:t xml:space="preserve"> port mirroring</w:t>
            </w:r>
            <w:r w:rsidR="00CF2C14">
              <w:rPr>
                <w:rFonts w:hint="eastAsia"/>
              </w:rPr>
              <w:t>鏡像</w:t>
            </w:r>
            <w:r w:rsidR="00CF2C14">
              <w:rPr>
                <w:rFonts w:hint="eastAsia"/>
              </w:rPr>
              <w:t xml:space="preserve"> </w:t>
            </w:r>
            <w:r w:rsidR="00E73B43">
              <w:t>, Copper Testing</w:t>
            </w:r>
          </w:p>
          <w:p w:rsidR="00E73B43" w:rsidRDefault="00AD692A" w:rsidP="00E73B43">
            <w:r>
              <w:t>支援</w:t>
            </w:r>
            <w:r w:rsidR="00E73B43">
              <w:t xml:space="preserve"> IGMP Snooping v2/v3</w:t>
            </w:r>
          </w:p>
          <w:p w:rsidR="00E73B43" w:rsidRDefault="00AD692A" w:rsidP="00E73B43">
            <w:r>
              <w:t>支援</w:t>
            </w:r>
            <w:r w:rsidR="00E73B43">
              <w:t xml:space="preserve"> IEEE802.3az EEE enable and disable</w:t>
            </w:r>
          </w:p>
          <w:p w:rsidR="00E73B43" w:rsidRDefault="00C61164" w:rsidP="00E73B43">
            <w:r>
              <w:rPr>
                <w:rFonts w:hint="eastAsia"/>
              </w:rPr>
              <w:t>支援韌體更新和備份功能</w:t>
            </w:r>
          </w:p>
          <w:p w:rsidR="00E73B43" w:rsidRDefault="00C61164" w:rsidP="00C61164">
            <w:r>
              <w:rPr>
                <w:rFonts w:hint="eastAsia"/>
              </w:rPr>
              <w:t>支援設定</w:t>
            </w:r>
            <w:proofErr w:type="gramStart"/>
            <w:r>
              <w:rPr>
                <w:rFonts w:hint="eastAsia"/>
              </w:rPr>
              <w:t>檔</w:t>
            </w:r>
            <w:proofErr w:type="gramEnd"/>
            <w:r>
              <w:rPr>
                <w:rFonts w:hint="eastAsia"/>
              </w:rPr>
              <w:t>備份和還原功能</w:t>
            </w:r>
          </w:p>
        </w:tc>
        <w:tc>
          <w:tcPr>
            <w:tcW w:w="5261" w:type="dxa"/>
          </w:tcPr>
          <w:p w:rsidR="00E73B43" w:rsidRPr="008C2614" w:rsidRDefault="00E73B43" w:rsidP="00E73B43">
            <w:pPr>
              <w:rPr>
                <w:b/>
              </w:rPr>
            </w:pPr>
            <w:r w:rsidRPr="008C2614">
              <w:rPr>
                <w:b/>
              </w:rPr>
              <w:t>Standard</w:t>
            </w:r>
          </w:p>
          <w:p w:rsidR="00E73B43" w:rsidRDefault="00E73B43" w:rsidP="00E73B43">
            <w:r>
              <w:t>IEEE802.3, IEEE802.3u, IEEE802.3ab, IEEE802.3x, IEEE802.3az, IEEE 802.1p standards</w:t>
            </w:r>
          </w:p>
          <w:p w:rsidR="00E73B43" w:rsidRPr="008C2614" w:rsidRDefault="00E73B43" w:rsidP="00E73B43">
            <w:pPr>
              <w:rPr>
                <w:b/>
              </w:rPr>
            </w:pPr>
            <w:r w:rsidRPr="008C2614">
              <w:rPr>
                <w:b/>
              </w:rPr>
              <w:t>Interface</w:t>
            </w:r>
          </w:p>
          <w:p w:rsidR="00E73B43" w:rsidRDefault="00E73B43" w:rsidP="00E73B43">
            <w:r>
              <w:t xml:space="preserve">24 * 10/100/1000Mbps RJ-45 </w:t>
            </w:r>
            <w:proofErr w:type="spellStart"/>
            <w:r>
              <w:t>NWay</w:t>
            </w:r>
            <w:proofErr w:type="spellEnd"/>
            <w:r>
              <w:t xml:space="preserve"> ports</w:t>
            </w:r>
          </w:p>
          <w:p w:rsidR="00E73B43" w:rsidRDefault="00E73B43" w:rsidP="00E73B43">
            <w:r>
              <w:t>1 * Power on/off switch</w:t>
            </w:r>
          </w:p>
          <w:p w:rsidR="00E73B43" w:rsidRDefault="00E73B43" w:rsidP="00E73B43">
            <w:r>
              <w:t>1 * Reset to default setting button</w:t>
            </w:r>
          </w:p>
          <w:p w:rsidR="00E73B43" w:rsidRPr="008C2614" w:rsidRDefault="00E73B43" w:rsidP="00E73B43">
            <w:pPr>
              <w:rPr>
                <w:b/>
              </w:rPr>
            </w:pPr>
            <w:r w:rsidRPr="008C2614">
              <w:rPr>
                <w:b/>
              </w:rPr>
              <w:t>Rich LED indicators</w:t>
            </w:r>
          </w:p>
          <w:p w:rsidR="00E73B43" w:rsidRDefault="00E73B43" w:rsidP="00E73B43">
            <w:r>
              <w:t>Power (Green)</w:t>
            </w:r>
          </w:p>
          <w:p w:rsidR="00E73B43" w:rsidRDefault="00E73B43" w:rsidP="00E73B43">
            <w:r>
              <w:t>System (Green)</w:t>
            </w:r>
          </w:p>
          <w:p w:rsidR="00E73B43" w:rsidRDefault="00E73B43" w:rsidP="00E73B43">
            <w:r>
              <w:t>Per Port: Link/Act(Green)</w:t>
            </w:r>
          </w:p>
          <w:p w:rsidR="00E73B43" w:rsidRPr="008C2614" w:rsidRDefault="00E73B43" w:rsidP="00E73B43">
            <w:pPr>
              <w:rPr>
                <w:b/>
              </w:rPr>
            </w:pPr>
            <w:r w:rsidRPr="008C2614">
              <w:rPr>
                <w:b/>
              </w:rPr>
              <w:t>MAC Address Table</w:t>
            </w:r>
          </w:p>
          <w:p w:rsidR="00E73B43" w:rsidRDefault="00E73B43" w:rsidP="00E73B43">
            <w:r>
              <w:t>8K</w:t>
            </w:r>
          </w:p>
          <w:p w:rsidR="00E73B43" w:rsidRPr="008C2614" w:rsidRDefault="00E73B43" w:rsidP="00E73B43">
            <w:pPr>
              <w:rPr>
                <w:b/>
              </w:rPr>
            </w:pPr>
            <w:r w:rsidRPr="008C2614">
              <w:rPr>
                <w:b/>
              </w:rPr>
              <w:t>Jumbo Frame</w:t>
            </w:r>
          </w:p>
          <w:p w:rsidR="00E73B43" w:rsidRDefault="00E73B43" w:rsidP="00E73B43">
            <w:r>
              <w:t>10K Bytes</w:t>
            </w:r>
          </w:p>
          <w:p w:rsidR="00E73B43" w:rsidRPr="008C2614" w:rsidRDefault="00E73B43" w:rsidP="00E73B43">
            <w:pPr>
              <w:rPr>
                <w:b/>
              </w:rPr>
            </w:pPr>
            <w:r w:rsidRPr="008C2614">
              <w:rPr>
                <w:b/>
              </w:rPr>
              <w:t>Buffer Memory</w:t>
            </w:r>
          </w:p>
          <w:p w:rsidR="00E73B43" w:rsidRDefault="00E73B43" w:rsidP="00E73B43">
            <w:r>
              <w:t>524.8K Bytes</w:t>
            </w:r>
          </w:p>
          <w:p w:rsidR="00E73B43" w:rsidRPr="003371C6" w:rsidRDefault="00E73B43" w:rsidP="00E73B43">
            <w:pPr>
              <w:rPr>
                <w:b/>
              </w:rPr>
            </w:pPr>
            <w:r w:rsidRPr="003371C6">
              <w:rPr>
                <w:b/>
              </w:rPr>
              <w:t>Emission &amp; Safety</w:t>
            </w:r>
            <w:r w:rsidR="003371C6">
              <w:rPr>
                <w:rFonts w:hint="eastAsia"/>
                <w:b/>
              </w:rPr>
              <w:t xml:space="preserve"> </w:t>
            </w:r>
            <w:r w:rsidR="003371C6">
              <w:rPr>
                <w:rFonts w:hint="eastAsia"/>
                <w:b/>
              </w:rPr>
              <w:t>認證安</w:t>
            </w:r>
            <w:proofErr w:type="gramStart"/>
            <w:r w:rsidR="003371C6">
              <w:rPr>
                <w:rFonts w:hint="eastAsia"/>
                <w:b/>
              </w:rPr>
              <w:t>規</w:t>
            </w:r>
            <w:proofErr w:type="gramEnd"/>
          </w:p>
          <w:p w:rsidR="00E73B43" w:rsidRDefault="003371C6" w:rsidP="00E73B43">
            <w:r>
              <w:rPr>
                <w:rFonts w:hint="eastAsia"/>
              </w:rPr>
              <w:t>BSMI</w:t>
            </w:r>
          </w:p>
          <w:p w:rsidR="00E73B43" w:rsidRPr="003371C6" w:rsidRDefault="00E73B43" w:rsidP="00E73B43">
            <w:pPr>
              <w:rPr>
                <w:b/>
              </w:rPr>
            </w:pPr>
            <w:r w:rsidRPr="003371C6">
              <w:rPr>
                <w:b/>
              </w:rPr>
              <w:t>Operating Temperature</w:t>
            </w:r>
            <w:r w:rsidR="003371C6">
              <w:rPr>
                <w:rFonts w:hint="eastAsia"/>
                <w:b/>
              </w:rPr>
              <w:t>(</w:t>
            </w:r>
            <w:r w:rsidR="003371C6">
              <w:rPr>
                <w:rFonts w:hint="eastAsia"/>
                <w:b/>
              </w:rPr>
              <w:t>操作溫度</w:t>
            </w:r>
            <w:r w:rsidR="003371C6">
              <w:rPr>
                <w:rFonts w:hint="eastAsia"/>
                <w:b/>
              </w:rPr>
              <w:t>)</w:t>
            </w:r>
          </w:p>
          <w:p w:rsidR="00E73B43" w:rsidRDefault="00E73B43" w:rsidP="00E73B43">
            <w:r>
              <w:t>0</w:t>
            </w:r>
            <w:r w:rsidR="00AE6DEF">
              <w:rPr>
                <w:rFonts w:hint="eastAsia"/>
              </w:rPr>
              <w:t>度</w:t>
            </w:r>
            <w:r w:rsidR="00AE6DEF">
              <w:rPr>
                <w:rFonts w:hint="eastAsia"/>
              </w:rPr>
              <w:t>c</w:t>
            </w:r>
            <w:r>
              <w:t>- 50</w:t>
            </w:r>
            <w:r w:rsidR="00AE6DEF">
              <w:rPr>
                <w:rFonts w:hint="eastAsia"/>
              </w:rPr>
              <w:t>度</w:t>
            </w:r>
            <w:r w:rsidR="00AE6DEF">
              <w:rPr>
                <w:rFonts w:hint="eastAsia"/>
              </w:rPr>
              <w:t>c</w:t>
            </w:r>
            <w:r>
              <w:t xml:space="preserve"> (32</w:t>
            </w:r>
            <w:r w:rsidR="00AE6DEF">
              <w:rPr>
                <w:rFonts w:hint="eastAsia"/>
              </w:rPr>
              <w:t>度</w:t>
            </w:r>
            <w:r w:rsidR="00AE6DEF">
              <w:rPr>
                <w:rFonts w:hint="eastAsia"/>
              </w:rPr>
              <w:t>F</w:t>
            </w:r>
            <w:r>
              <w:t>- 122</w:t>
            </w:r>
            <w:r w:rsidR="00AE6DEF">
              <w:rPr>
                <w:rFonts w:hint="eastAsia"/>
              </w:rPr>
              <w:t>度</w:t>
            </w:r>
            <w:r>
              <w:t>F)</w:t>
            </w:r>
          </w:p>
          <w:p w:rsidR="00E73B43" w:rsidRDefault="00E73B43" w:rsidP="00E73B43">
            <w:r>
              <w:t>Operating Humidity</w:t>
            </w:r>
          </w:p>
          <w:p w:rsidR="00E73B43" w:rsidRDefault="00AE6DEF" w:rsidP="00E73B43">
            <w:r>
              <w:rPr>
                <w:rFonts w:hint="eastAsia"/>
              </w:rPr>
              <w:t>10</w:t>
            </w:r>
            <w:r w:rsidR="00E73B43">
              <w:t xml:space="preserve">% ~ 90% </w:t>
            </w:r>
            <w:r>
              <w:rPr>
                <w:rFonts w:hint="eastAsia"/>
              </w:rPr>
              <w:t>RH</w:t>
            </w:r>
            <w:r w:rsidR="00E73B43">
              <w:t>(non-condensing)</w:t>
            </w:r>
          </w:p>
          <w:p w:rsidR="00E73B43" w:rsidRPr="003371C6" w:rsidRDefault="00E73B43" w:rsidP="00E73B43">
            <w:pPr>
              <w:rPr>
                <w:b/>
              </w:rPr>
            </w:pPr>
            <w:r w:rsidRPr="003371C6">
              <w:rPr>
                <w:b/>
              </w:rPr>
              <w:t>Dimension</w:t>
            </w:r>
            <w:r w:rsidR="003371C6">
              <w:rPr>
                <w:rFonts w:hint="eastAsia"/>
                <w:b/>
              </w:rPr>
              <w:t>(</w:t>
            </w:r>
            <w:r w:rsidR="003371C6">
              <w:rPr>
                <w:rFonts w:hint="eastAsia"/>
                <w:b/>
              </w:rPr>
              <w:t>體積大小</w:t>
            </w:r>
            <w:r w:rsidR="003371C6">
              <w:rPr>
                <w:rFonts w:hint="eastAsia"/>
                <w:b/>
              </w:rPr>
              <w:t>)</w:t>
            </w:r>
          </w:p>
          <w:p w:rsidR="00E73B43" w:rsidRDefault="00E73B43" w:rsidP="00E73B43">
            <w:r>
              <w:t>267x 162x 42mm</w:t>
            </w:r>
          </w:p>
          <w:p w:rsidR="00E73B43" w:rsidRPr="003371C6" w:rsidRDefault="00E73B43" w:rsidP="00E73B43">
            <w:pPr>
              <w:rPr>
                <w:b/>
              </w:rPr>
            </w:pPr>
            <w:r w:rsidRPr="003371C6">
              <w:rPr>
                <w:b/>
              </w:rPr>
              <w:t>Power Supply</w:t>
            </w:r>
          </w:p>
          <w:p w:rsidR="00E73B43" w:rsidRDefault="00E73B43" w:rsidP="003371C6">
            <w:r>
              <w:t xml:space="preserve">100~240VAC input, </w:t>
            </w:r>
            <w:r w:rsidR="003371C6">
              <w:rPr>
                <w:rFonts w:hint="eastAsia"/>
              </w:rPr>
              <w:t>50/60</w:t>
            </w:r>
            <w:r>
              <w:t xml:space="preserve">Hz. </w:t>
            </w:r>
          </w:p>
        </w:tc>
      </w:tr>
    </w:tbl>
    <w:p w:rsidR="00AD692A" w:rsidRPr="00F75DFE" w:rsidRDefault="00796AFD" w:rsidP="00AD692A">
      <w:pPr>
        <w:jc w:val="right"/>
        <w:rPr>
          <w:b/>
        </w:rPr>
      </w:pPr>
      <w:r w:rsidRPr="00F75DFE">
        <w:rPr>
          <w:rFonts w:hint="eastAsia"/>
          <w:b/>
        </w:rPr>
        <w:t>UBLink.org</w:t>
      </w:r>
    </w:p>
    <w:sectPr w:rsidR="00AD692A" w:rsidRPr="00F75DFE" w:rsidSect="00E73B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B9F" w:rsidRDefault="00306B9F" w:rsidP="00E73B43">
      <w:r>
        <w:separator/>
      </w:r>
    </w:p>
  </w:endnote>
  <w:endnote w:type="continuationSeparator" w:id="0">
    <w:p w:rsidR="00306B9F" w:rsidRDefault="00306B9F" w:rsidP="00E73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B9F" w:rsidRDefault="00306B9F" w:rsidP="00E73B43">
      <w:r>
        <w:separator/>
      </w:r>
    </w:p>
  </w:footnote>
  <w:footnote w:type="continuationSeparator" w:id="0">
    <w:p w:rsidR="00306B9F" w:rsidRDefault="00306B9F" w:rsidP="00E73B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B43"/>
    <w:rsid w:val="00285134"/>
    <w:rsid w:val="00285786"/>
    <w:rsid w:val="00306B9F"/>
    <w:rsid w:val="003371C6"/>
    <w:rsid w:val="00480CB2"/>
    <w:rsid w:val="004938CC"/>
    <w:rsid w:val="007001D6"/>
    <w:rsid w:val="00796AFD"/>
    <w:rsid w:val="008573C8"/>
    <w:rsid w:val="008C2614"/>
    <w:rsid w:val="00924A51"/>
    <w:rsid w:val="00A8741F"/>
    <w:rsid w:val="00AD692A"/>
    <w:rsid w:val="00AE6BC5"/>
    <w:rsid w:val="00AE6DEF"/>
    <w:rsid w:val="00BE368C"/>
    <w:rsid w:val="00C354B8"/>
    <w:rsid w:val="00C61164"/>
    <w:rsid w:val="00CF2C14"/>
    <w:rsid w:val="00E73B43"/>
    <w:rsid w:val="00E75FB4"/>
    <w:rsid w:val="00F75DFE"/>
    <w:rsid w:val="00F7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3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73B4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73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73B43"/>
    <w:rPr>
      <w:sz w:val="20"/>
      <w:szCs w:val="20"/>
    </w:rPr>
  </w:style>
  <w:style w:type="table" w:styleId="a7">
    <w:name w:val="Table Grid"/>
    <w:basedOn w:val="a1"/>
    <w:uiPriority w:val="59"/>
    <w:rsid w:val="00E73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D69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JanusLin</dc:creator>
  <cp:keywords/>
  <dc:description/>
  <cp:lastModifiedBy>JanusLin</cp:lastModifiedBy>
  <cp:revision>18</cp:revision>
  <dcterms:created xsi:type="dcterms:W3CDTF">2019-01-31T05:40:00Z</dcterms:created>
  <dcterms:modified xsi:type="dcterms:W3CDTF">2019-02-01T05:15:00Z</dcterms:modified>
</cp:coreProperties>
</file>