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color w:val="333333"/>
          <w:sz w:val="17"/>
          <w:szCs w:val="17"/>
        </w:rPr>
        <w:t>Vigor</w:t>
      </w:r>
      <w:r>
        <w:rPr>
          <w:rFonts w:ascii="Tahoma" w:hAnsi="Tahoma" w:cs="Tahoma"/>
          <w:color w:val="333333"/>
          <w:sz w:val="17"/>
          <w:szCs w:val="17"/>
        </w:rPr>
        <w:t>和</w:t>
      </w:r>
      <w:proofErr w:type="spellStart"/>
      <w:r>
        <w:rPr>
          <w:rFonts w:ascii="Tahoma" w:hAnsi="Tahoma" w:cs="Tahoma"/>
          <w:color w:val="333333"/>
          <w:sz w:val="17"/>
          <w:szCs w:val="17"/>
        </w:rPr>
        <w:t>CiscoASA</w:t>
      </w:r>
      <w:proofErr w:type="spellEnd"/>
      <w:r>
        <w:rPr>
          <w:rFonts w:ascii="Tahoma" w:hAnsi="Tahoma" w:cs="Tahoma"/>
          <w:color w:val="333333"/>
          <w:sz w:val="17"/>
          <w:szCs w:val="17"/>
        </w:rPr>
        <w:t>建立</w:t>
      </w:r>
      <w:proofErr w:type="spellStart"/>
      <w:r>
        <w:rPr>
          <w:rFonts w:ascii="Tahoma" w:hAnsi="Tahoma" w:cs="Tahoma"/>
          <w:color w:val="333333"/>
          <w:sz w:val="17"/>
          <w:szCs w:val="17"/>
        </w:rPr>
        <w:t>IPsec</w:t>
      </w:r>
      <w:proofErr w:type="spellEnd"/>
      <w:r>
        <w:rPr>
          <w:rFonts w:ascii="Tahoma" w:hAnsi="Tahoma" w:cs="Tahoma"/>
          <w:color w:val="333333"/>
          <w:sz w:val="17"/>
          <w:szCs w:val="17"/>
        </w:rPr>
        <w:t xml:space="preserve"> VPN Tunnel </w:t>
      </w:r>
      <w:proofErr w:type="spellStart"/>
      <w:r>
        <w:rPr>
          <w:rFonts w:ascii="Tahoma" w:hAnsi="Tahoma" w:cs="Tahoma"/>
          <w:color w:val="333333"/>
          <w:sz w:val="17"/>
          <w:szCs w:val="17"/>
        </w:rPr>
        <w:t>Lan</w:t>
      </w:r>
      <w:proofErr w:type="spellEnd"/>
      <w:r>
        <w:rPr>
          <w:rFonts w:ascii="Tahoma" w:hAnsi="Tahoma" w:cs="Tahoma"/>
          <w:color w:val="333333"/>
          <w:sz w:val="17"/>
          <w:szCs w:val="17"/>
        </w:rPr>
        <w:t xml:space="preserve"> to </w:t>
      </w:r>
      <w:proofErr w:type="spellStart"/>
      <w:r>
        <w:rPr>
          <w:rFonts w:ascii="Tahoma" w:hAnsi="Tahoma" w:cs="Tahoma"/>
          <w:color w:val="333333"/>
          <w:sz w:val="17"/>
          <w:szCs w:val="17"/>
        </w:rPr>
        <w:t>Lan</w:t>
      </w:r>
      <w:proofErr w:type="spellEnd"/>
      <w:r>
        <w:rPr>
          <w:rFonts w:ascii="Tahoma" w:hAnsi="Tahoma" w:cs="Tahoma"/>
          <w:color w:val="333333"/>
          <w:sz w:val="17"/>
          <w:szCs w:val="17"/>
        </w:rPr>
        <w:t xml:space="preserve"> Profile(</w:t>
      </w:r>
      <w:proofErr w:type="spellStart"/>
      <w:r>
        <w:rPr>
          <w:rFonts w:ascii="Tahoma" w:hAnsi="Tahoma" w:cs="Tahoma"/>
          <w:color w:val="333333"/>
          <w:sz w:val="17"/>
          <w:szCs w:val="17"/>
        </w:rPr>
        <w:t>Jinfat</w:t>
      </w:r>
      <w:proofErr w:type="spellEnd"/>
      <w:r>
        <w:rPr>
          <w:rFonts w:ascii="Tahoma" w:hAnsi="Tahoma" w:cs="Tahoma"/>
          <w:color w:val="333333"/>
          <w:sz w:val="17"/>
          <w:szCs w:val="17"/>
        </w:rPr>
        <w:t xml:space="preserve"> </w:t>
      </w:r>
      <w:r>
        <w:rPr>
          <w:rFonts w:ascii="Tahoma" w:hAnsi="Tahoma" w:cs="Tahoma"/>
          <w:color w:val="333333"/>
          <w:sz w:val="17"/>
          <w:szCs w:val="17"/>
        </w:rPr>
        <w:t>提供</w:t>
      </w:r>
      <w:r>
        <w:rPr>
          <w:rFonts w:ascii="Tahoma" w:hAnsi="Tahoma" w:cs="Tahoma"/>
          <w:color w:val="333333"/>
          <w:sz w:val="17"/>
          <w:szCs w:val="17"/>
        </w:rPr>
        <w:t>)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color w:val="333333"/>
          <w:sz w:val="17"/>
          <w:szCs w:val="17"/>
        </w:rPr>
        <w:t>假設</w:t>
      </w:r>
      <w:proofErr w:type="spellStart"/>
      <w:r>
        <w:rPr>
          <w:rFonts w:ascii="Tahoma" w:hAnsi="Tahoma" w:cs="Tahoma"/>
          <w:color w:val="333333"/>
          <w:sz w:val="17"/>
          <w:szCs w:val="17"/>
        </w:rPr>
        <w:t>CiscoASA</w:t>
      </w:r>
      <w:proofErr w:type="spellEnd"/>
      <w:r>
        <w:rPr>
          <w:rFonts w:ascii="Tahoma" w:hAnsi="Tahoma" w:cs="Tahoma"/>
          <w:color w:val="333333"/>
          <w:sz w:val="17"/>
          <w:szCs w:val="17"/>
        </w:rPr>
        <w:t>的</w:t>
      </w:r>
      <w:r>
        <w:rPr>
          <w:rFonts w:ascii="Tahoma" w:hAnsi="Tahoma" w:cs="Tahoma"/>
          <w:color w:val="333333"/>
          <w:sz w:val="17"/>
          <w:szCs w:val="17"/>
        </w:rPr>
        <w:t>outside(WAN)</w:t>
      </w:r>
      <w:r>
        <w:rPr>
          <w:rFonts w:ascii="Tahoma" w:hAnsi="Tahoma" w:cs="Tahoma"/>
          <w:color w:val="333333"/>
          <w:sz w:val="17"/>
          <w:szCs w:val="17"/>
        </w:rPr>
        <w:t>是</w:t>
      </w:r>
      <w:r>
        <w:rPr>
          <w:rFonts w:ascii="Tahoma" w:hAnsi="Tahoma" w:cs="Tahoma"/>
          <w:color w:val="333333"/>
          <w:sz w:val="17"/>
          <w:szCs w:val="17"/>
        </w:rPr>
        <w:t>203.70.63.90,inside(LAN)</w:t>
      </w:r>
      <w:r>
        <w:rPr>
          <w:rFonts w:ascii="Tahoma" w:hAnsi="Tahoma" w:cs="Tahoma"/>
          <w:color w:val="333333"/>
          <w:sz w:val="17"/>
          <w:szCs w:val="17"/>
        </w:rPr>
        <w:t>是</w:t>
      </w:r>
      <w:r>
        <w:rPr>
          <w:rFonts w:ascii="Tahoma" w:hAnsi="Tahoma" w:cs="Tahoma"/>
          <w:color w:val="333333"/>
          <w:sz w:val="17"/>
          <w:szCs w:val="17"/>
        </w:rPr>
        <w:t>192.168.1.1/255.255.255.0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color w:val="333333"/>
          <w:sz w:val="17"/>
          <w:szCs w:val="17"/>
        </w:rPr>
        <w:t>Vigor2910</w:t>
      </w:r>
      <w:r>
        <w:rPr>
          <w:rFonts w:ascii="Tahoma" w:hAnsi="Tahoma" w:cs="Tahoma"/>
          <w:color w:val="333333"/>
          <w:sz w:val="17"/>
          <w:szCs w:val="17"/>
        </w:rPr>
        <w:t>的</w:t>
      </w:r>
      <w:r>
        <w:rPr>
          <w:rFonts w:ascii="Tahoma" w:hAnsi="Tahoma" w:cs="Tahoma"/>
          <w:color w:val="333333"/>
          <w:sz w:val="17"/>
          <w:szCs w:val="17"/>
        </w:rPr>
        <w:t>WAN1</w:t>
      </w:r>
      <w:r>
        <w:rPr>
          <w:rFonts w:ascii="Tahoma" w:hAnsi="Tahoma" w:cs="Tahoma"/>
          <w:color w:val="333333"/>
          <w:sz w:val="17"/>
          <w:szCs w:val="17"/>
        </w:rPr>
        <w:t>是</w:t>
      </w:r>
      <w:r>
        <w:rPr>
          <w:rFonts w:ascii="Tahoma" w:hAnsi="Tahoma" w:cs="Tahoma"/>
          <w:color w:val="333333"/>
          <w:sz w:val="17"/>
          <w:szCs w:val="17"/>
        </w:rPr>
        <w:t>59.125.9.159,LAN</w:t>
      </w:r>
      <w:r>
        <w:rPr>
          <w:rFonts w:ascii="Tahoma" w:hAnsi="Tahoma" w:cs="Tahoma"/>
          <w:color w:val="333333"/>
          <w:sz w:val="17"/>
          <w:szCs w:val="17"/>
        </w:rPr>
        <w:t>是</w:t>
      </w:r>
      <w:r>
        <w:rPr>
          <w:rFonts w:ascii="Tahoma" w:hAnsi="Tahoma" w:cs="Tahoma"/>
          <w:color w:val="333333"/>
          <w:sz w:val="17"/>
          <w:szCs w:val="17"/>
        </w:rPr>
        <w:t>192.169.20.1/255.255.255.0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proofErr w:type="spellStart"/>
      <w:r>
        <w:rPr>
          <w:rFonts w:ascii="Tahoma" w:hAnsi="Tahoma" w:cs="Tahoma"/>
          <w:color w:val="333333"/>
          <w:sz w:val="17"/>
          <w:szCs w:val="17"/>
        </w:rPr>
        <w:t>CiscoASA</w:t>
      </w:r>
      <w:proofErr w:type="spellEnd"/>
      <w:r>
        <w:rPr>
          <w:rFonts w:ascii="Tahoma" w:hAnsi="Tahoma" w:cs="Tahoma"/>
          <w:color w:val="333333"/>
          <w:sz w:val="17"/>
          <w:szCs w:val="17"/>
        </w:rPr>
        <w:t>當</w:t>
      </w:r>
      <w:proofErr w:type="gramStart"/>
      <w:r>
        <w:rPr>
          <w:rFonts w:ascii="Tahoma" w:hAnsi="Tahoma" w:cs="Tahoma"/>
          <w:color w:val="333333"/>
          <w:sz w:val="17"/>
          <w:szCs w:val="17"/>
        </w:rPr>
        <w:t>撥入端</w:t>
      </w:r>
      <w:proofErr w:type="gramEnd"/>
      <w:r>
        <w:rPr>
          <w:rFonts w:ascii="Tahoma" w:hAnsi="Tahoma" w:cs="Tahoma"/>
          <w:color w:val="333333"/>
          <w:sz w:val="17"/>
          <w:szCs w:val="17"/>
        </w:rPr>
        <w:t>,Vigor</w:t>
      </w:r>
      <w:r>
        <w:rPr>
          <w:rFonts w:ascii="Tahoma" w:hAnsi="Tahoma" w:cs="Tahoma"/>
          <w:color w:val="333333"/>
          <w:sz w:val="17"/>
          <w:szCs w:val="17"/>
        </w:rPr>
        <w:t>當</w:t>
      </w:r>
      <w:proofErr w:type="gramStart"/>
      <w:r>
        <w:rPr>
          <w:rFonts w:ascii="Tahoma" w:hAnsi="Tahoma" w:cs="Tahoma"/>
          <w:color w:val="333333"/>
          <w:sz w:val="17"/>
          <w:szCs w:val="17"/>
        </w:rPr>
        <w:t>撥出端</w:t>
      </w:r>
      <w:proofErr w:type="gramEnd"/>
      <w:r>
        <w:rPr>
          <w:rFonts w:ascii="Tahoma" w:hAnsi="Tahoma" w:cs="Tahoma"/>
          <w:color w:val="333333"/>
          <w:sz w:val="17"/>
          <w:szCs w:val="17"/>
        </w:rPr>
        <w:t>,</w:t>
      </w:r>
      <w:r>
        <w:rPr>
          <w:rFonts w:ascii="Tahoma" w:hAnsi="Tahoma" w:cs="Tahoma"/>
          <w:color w:val="333333"/>
          <w:sz w:val="17"/>
          <w:szCs w:val="17"/>
        </w:rPr>
        <w:t>設定範例如下</w:t>
      </w:r>
      <w:r>
        <w:rPr>
          <w:rFonts w:ascii="Tahoma" w:hAnsi="Tahoma" w:cs="Tahoma"/>
          <w:color w:val="333333"/>
          <w:sz w:val="17"/>
          <w:szCs w:val="17"/>
        </w:rPr>
        <w:t>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color w:val="333333"/>
          <w:sz w:val="17"/>
          <w:szCs w:val="17"/>
        </w:rPr>
        <w:t>step1: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drawing>
          <wp:inline distT="0" distB="0" distL="0" distR="0">
            <wp:extent cx="5715000" cy="4000500"/>
            <wp:effectExtent l="19050" t="0" r="0" b="0"/>
            <wp:docPr id="1" name="圖片 1" descr="http://www.ublink.org:8080/images/stories/DrayTek/CiscoAS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blink.org:8080/images/stories/DrayTek/CiscoASA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step2: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5715000" cy="4000500"/>
            <wp:effectExtent l="19050" t="0" r="0" b="0"/>
            <wp:docPr id="2" name="圖片 2" descr="http://www.ublink.org:8080/images/stories/DrayTek/CiscoAS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blink.org:8080/images/stories/DrayTek/CiscoASA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step3: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drawing>
          <wp:inline distT="0" distB="0" distL="0" distR="0">
            <wp:extent cx="5715000" cy="4000500"/>
            <wp:effectExtent l="19050" t="0" r="0" b="0"/>
            <wp:docPr id="3" name="圖片 3" descr="http://www.ublink.org:8080/images/stories/DrayTek/CiscoAS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blink.org:8080/images/stories/DrayTek/CiscoASA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step4: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5715000" cy="4000500"/>
            <wp:effectExtent l="19050" t="0" r="0" b="0"/>
            <wp:docPr id="4" name="圖片 4" descr="http://www.ublink.org:8080/images/stories/DrayTek/CiscoAS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blink.org:8080/images/stories/DrayTek/CiscoASA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step5: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drawing>
          <wp:inline distT="0" distB="0" distL="0" distR="0">
            <wp:extent cx="5715000" cy="4000500"/>
            <wp:effectExtent l="19050" t="0" r="0" b="0"/>
            <wp:docPr id="5" name="圖片 5" descr="http://www.ublink.org:8080/images/stories/DrayTek/CiscoAS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blink.org:8080/images/stories/DrayTek/CiscoASA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step6: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5715000" cy="4000500"/>
            <wp:effectExtent l="19050" t="0" r="0" b="0"/>
            <wp:docPr id="6" name="圖片 6" descr="http://www.ublink.org:8080/images/stories/DrayTek/CiscoAS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ublink.org:8080/images/stories/DrayTek/CiscoASA/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step7: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drawing>
          <wp:inline distT="0" distB="0" distL="0" distR="0">
            <wp:extent cx="5715000" cy="4000500"/>
            <wp:effectExtent l="19050" t="0" r="0" b="0"/>
            <wp:docPr id="7" name="圖片 7" descr="http://www.ublink.org:8080/images/stories/DrayTek/CiscoAS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blink.org:8080/images/stories/DrayTek/CiscoASA/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step8: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5715000" cy="4000500"/>
            <wp:effectExtent l="19050" t="0" r="0" b="0"/>
            <wp:docPr id="8" name="圖片 8" descr="http://www.ublink.org:8080/images/stories/DrayTek/CiscoASA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ublink.org:8080/images/stories/DrayTek/CiscoASA/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step9: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drawing>
          <wp:inline distT="0" distB="0" distL="0" distR="0">
            <wp:extent cx="5715000" cy="4000500"/>
            <wp:effectExtent l="19050" t="0" r="0" b="0"/>
            <wp:docPr id="9" name="圖片 9" descr="http://www.ublink.org:8080/images/stories/DrayTek/CiscoASA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blink.org:8080/images/stories/DrayTek/CiscoASA/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step10: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5715000" cy="4000500"/>
            <wp:effectExtent l="19050" t="0" r="0" b="0"/>
            <wp:docPr id="10" name="圖片 10" descr="http://www.ublink.org:8080/images/stories/DrayTek/CiscoASA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blink.org:8080/images/stories/DrayTek/CiscoASA/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step11: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drawing>
          <wp:inline distT="0" distB="0" distL="0" distR="0">
            <wp:extent cx="5715000" cy="4000500"/>
            <wp:effectExtent l="19050" t="0" r="0" b="0"/>
            <wp:docPr id="11" name="圖片 11" descr="http://www.ublink.org:8080/images/stories/DrayTek/CiscoASA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blink.org:8080/images/stories/DrayTek/CiscoASA/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step12: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5715000" cy="4000500"/>
            <wp:effectExtent l="19050" t="0" r="0" b="0"/>
            <wp:docPr id="12" name="圖片 12" descr="http://www.ublink.org:8080/images/stories/DrayTek/CiscoASA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ublink.org:8080/images/stories/DrayTek/CiscoASA/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step13: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drawing>
          <wp:inline distT="0" distB="0" distL="0" distR="0">
            <wp:extent cx="5715000" cy="3218180"/>
            <wp:effectExtent l="19050" t="0" r="0" b="0"/>
            <wp:docPr id="13" name="圖片 13" descr="http://www.ublink.org:8080/images/stories/DrayTek/CiscoASA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blink.org:8080/images/stories/DrayTek/CiscoASA/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step14: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5715000" cy="3218180"/>
            <wp:effectExtent l="19050" t="0" r="0" b="0"/>
            <wp:docPr id="14" name="圖片 14" descr="http://www.ublink.org:8080/images/stories/DrayTek/CiscoASA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ublink.org:8080/images/stories/DrayTek/CiscoASA/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step15: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drawing>
          <wp:inline distT="0" distB="0" distL="0" distR="0">
            <wp:extent cx="5715000" cy="3218180"/>
            <wp:effectExtent l="19050" t="0" r="0" b="0"/>
            <wp:docPr id="15" name="圖片 15" descr="http://www.ublink.org:8080/images/stories/DrayTek/CiscoASA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ublink.org:8080/images/stories/DrayTek/CiscoASA/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br/>
        <w:t>step16: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5715000" cy="3218180"/>
            <wp:effectExtent l="19050" t="0" r="0" b="0"/>
            <wp:docPr id="16" name="圖片 16" descr="http://www.ublink.org:8080/images/stories/DrayTek/CiscoASA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blink.org:8080/images/stories/DrayTek/CiscoASA/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color w:val="333333"/>
          <w:sz w:val="17"/>
          <w:szCs w:val="17"/>
        </w:rPr>
        <w:t>如對本產品還有其他問題</w:t>
      </w:r>
    </w:p>
    <w:p w:rsidR="0007112B" w:rsidRDefault="0007112B" w:rsidP="0007112B">
      <w:pPr>
        <w:pStyle w:val="Web"/>
        <w:spacing w:line="219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color w:val="333333"/>
          <w:sz w:val="17"/>
          <w:szCs w:val="17"/>
        </w:rPr>
        <w:t>歡迎洽詢本公司各區服務處</w:t>
      </w:r>
    </w:p>
    <w:p w:rsidR="00A446D9" w:rsidRPr="0007112B" w:rsidRDefault="00A446D9"/>
    <w:sectPr w:rsidR="00A446D9" w:rsidRPr="0007112B" w:rsidSect="0007112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7112B"/>
    <w:rsid w:val="0007112B"/>
    <w:rsid w:val="00A44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6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7112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711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11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6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januslin</dc:creator>
  <cp:lastModifiedBy>januslin</cp:lastModifiedBy>
  <cp:revision>1</cp:revision>
  <dcterms:created xsi:type="dcterms:W3CDTF">2022-12-24T08:19:00Z</dcterms:created>
  <dcterms:modified xsi:type="dcterms:W3CDTF">2022-12-24T08:19:00Z</dcterms:modified>
</cp:coreProperties>
</file>